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INSTRUÇÕES DE LIMPEZA</w:t>
      </w:r>
    </w:p>
    <w:p>
      <w:pPr>
        <w:spacing w:after="120"/>
      </w:pPr>
      <w:r>
        <w:t xml:space="preserve">Cafeteira Modelo CX-200 (documento de demonstração)</w:t>
      </w:r>
    </w:p>
    <w:p>
      <w:pPr>
        <w:spacing w:after="120"/>
      </w:pPr>
      <w:r>
        <w:t xml:space="preserve">Limpe a cafeteira uma vez por semana para manter o sabor fresco e aumentar a vida útil do aparelho.</w:t>
      </w:r>
    </w:p>
    <w:p>
      <w:pPr>
        <w:pStyle w:val="Heading2"/>
      </w:pPr>
      <w:r>
        <w:t xml:space="preserve">Antes de começar:</w:t>
      </w:r>
    </w:p>
    <w:p>
      <w:pPr>
        <w:pStyle w:val="ListParagraph"/>
        <w:numPr>
          <w:ilvl w:val="0"/>
          <w:numId w:val="1"/>
        </w:numPr>
      </w:pPr>
      <w:r>
        <w:t xml:space="preserve">Desligue a máquina da tomada e deixe esfriar.</w:t>
      </w:r>
    </w:p>
    <w:p>
      <w:pPr>
        <w:pStyle w:val="ListParagraph"/>
        <w:numPr>
          <w:ilvl w:val="0"/>
          <w:numId w:val="1"/>
        </w:numPr>
      </w:pPr>
      <w:r>
        <w:t xml:space="preserve">Retire o reservatório de água e o filtro.</w:t>
      </w:r>
    </w:p>
    <w:p>
      <w:pPr>
        <w:pStyle w:val="Heading2"/>
      </w:pPr>
      <w:r>
        <w:t xml:space="preserve">Passo a passo:</w:t>
      </w:r>
    </w:p>
    <w:p>
      <w:pPr>
        <w:pStyle w:val="ListParagraph"/>
        <w:numPr>
          <w:ilvl w:val="0"/>
          <w:numId w:val="1"/>
        </w:numPr>
      </w:pPr>
      <w:r>
        <w:t xml:space="preserve">1. Lave o reservatório com água morna e sabão.</w:t>
      </w:r>
    </w:p>
    <w:p>
      <w:pPr>
        <w:pStyle w:val="ListParagraph"/>
        <w:numPr>
          <w:ilvl w:val="0"/>
          <w:numId w:val="1"/>
        </w:numPr>
      </w:pPr>
      <w:r>
        <w:t xml:space="preserve">2. Encha-o com metade água e metade vinagre.</w:t>
      </w:r>
    </w:p>
    <w:p>
      <w:pPr>
        <w:pStyle w:val="ListParagraph"/>
        <w:numPr>
          <w:ilvl w:val="0"/>
          <w:numId w:val="1"/>
        </w:numPr>
      </w:pPr>
      <w:r>
        <w:t xml:space="preserve">3. Faça um ciclo completo sem café.</w:t>
      </w:r>
    </w:p>
    <w:p>
      <w:pPr>
        <w:pStyle w:val="ListParagraph"/>
        <w:numPr>
          <w:ilvl w:val="0"/>
          <w:numId w:val="1"/>
        </w:numPr>
      </w:pPr>
      <w:r>
        <w:t xml:space="preserve">4. Faça dois ciclos só com água limpa.</w:t>
      </w:r>
    </w:p>
    <w:p>
      <w:pPr>
        <w:spacing w:after="120"/>
      </w:pPr>
      <w:r>
        <w:t xml:space="preserve">Atenção: nunca coloque a base na água.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INSTRUÇÕES DE LIMPEZA</dc:title>
  <dc:creator>Papelzinho</dc:creator>
  <cp:lastModifiedBy>Un-named</cp:lastModifiedBy>
  <cp:revision>1</cp:revision>
  <dcterms:created xsi:type="dcterms:W3CDTF">2026-10-25T10:19:34.000Z</dcterms:created>
  <dcterms:modified xsi:type="dcterms:W3CDTF">2026-10-25T10:19:34.000Z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